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0B6" w:rsidRPr="002200B6" w:rsidRDefault="002200B6" w:rsidP="002200B6">
      <w:pPr>
        <w:pStyle w:val="Nagwek1"/>
        <w:spacing w:before="0"/>
        <w:rPr>
          <w:lang w:val="pl-PL"/>
        </w:rPr>
      </w:pPr>
      <w:bookmarkStart w:id="0" w:name="_GoBack"/>
      <w:bookmarkEnd w:id="0"/>
    </w:p>
    <w:p w:rsidR="002200B6" w:rsidRPr="002200B6" w:rsidRDefault="002200B6" w:rsidP="002200B6">
      <w:pPr>
        <w:pStyle w:val="Nagwek1"/>
        <w:shd w:val="clear" w:color="auto" w:fill="FFFFFF"/>
        <w:spacing w:before="0"/>
        <w:rPr>
          <w:rFonts w:ascii="Arial" w:hAnsi="Arial" w:cs="Arial"/>
          <w:b/>
          <w:bCs/>
          <w:color w:val="212529"/>
          <w:lang w:val="pl-PL"/>
        </w:rPr>
      </w:pPr>
      <w:r w:rsidRPr="002200B6">
        <w:rPr>
          <w:rFonts w:ascii="Arial" w:hAnsi="Arial" w:cs="Arial"/>
          <w:b/>
          <w:bCs/>
          <w:color w:val="212529"/>
          <w:lang w:val="pl-PL"/>
        </w:rPr>
        <w:t xml:space="preserve">Deklaracja dostępności Szkoły Polskiej </w:t>
      </w:r>
      <w:r>
        <w:rPr>
          <w:rFonts w:ascii="Arial" w:hAnsi="Arial" w:cs="Arial"/>
          <w:b/>
          <w:bCs/>
          <w:color w:val="212529"/>
          <w:lang w:val="pl-PL"/>
        </w:rPr>
        <w:t>przy Ambasadzie RP w Kopenhadze z siedzibą w Viborgu</w:t>
      </w:r>
    </w:p>
    <w:p w:rsidR="002200B6" w:rsidRP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b/>
          <w:color w:val="002060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Szko</w:t>
      </w:r>
      <w:r>
        <w:rPr>
          <w:rFonts w:ascii="Arial" w:hAnsi="Arial" w:cs="Arial"/>
          <w:color w:val="212529"/>
          <w:lang w:val="pl-PL"/>
        </w:rPr>
        <w:t>ła Polska przy Ambasadzie RP w Kopenhadze z siedzibą w Viborgu</w:t>
      </w:r>
      <w:r w:rsidRPr="002200B6">
        <w:rPr>
          <w:rFonts w:ascii="Arial" w:hAnsi="Arial" w:cs="Arial"/>
          <w:color w:val="212529"/>
          <w:lang w:val="pl-PL"/>
        </w:rPr>
        <w:t> zobowiązuje się zapewnić dostępność swojej strony internetowej zgodnie z przepisami ustawy z dnia 4 kwietnia 2019 r. o dostępności cyfrowej stron internetowych i aplikacji mobilnych podmiotów publicznych. Oświadczenie w sprawie dostępności ma zastosowanie do strony internetowej </w:t>
      </w:r>
      <w:r w:rsidRPr="002200B6">
        <w:rPr>
          <w:rFonts w:ascii="Arial" w:hAnsi="Arial" w:cs="Arial"/>
          <w:b/>
          <w:color w:val="002060"/>
          <w:lang w:val="pl-PL"/>
        </w:rPr>
        <w:t>Szkoły Polskiej przy Ambasadzie RP w Kopenhadze z siedzibą w Viborgu</w:t>
      </w:r>
      <w:r w:rsidRPr="002200B6">
        <w:rPr>
          <w:rFonts w:ascii="Arial" w:hAnsi="Arial" w:cs="Arial"/>
          <w:b/>
          <w:color w:val="002060"/>
          <w:lang w:val="pl-PL"/>
        </w:rPr>
        <w:t>.</w:t>
      </w:r>
    </w:p>
    <w:p w:rsidR="002200B6" w:rsidRDefault="002200B6" w:rsidP="002200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Data </w:t>
      </w:r>
      <w:proofErr w:type="spellStart"/>
      <w:r>
        <w:rPr>
          <w:rFonts w:ascii="Arial" w:hAnsi="Arial" w:cs="Arial"/>
          <w:color w:val="212529"/>
        </w:rPr>
        <w:t>publikacji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strony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internetowej</w:t>
      </w:r>
      <w:proofErr w:type="spellEnd"/>
      <w:r>
        <w:rPr>
          <w:rFonts w:ascii="Arial" w:hAnsi="Arial" w:cs="Arial"/>
          <w:color w:val="212529"/>
        </w:rPr>
        <w:t>: 2020-03.30</w:t>
      </w:r>
    </w:p>
    <w:p w:rsidR="002200B6" w:rsidRDefault="002200B6" w:rsidP="002200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Data </w:t>
      </w:r>
      <w:proofErr w:type="spellStart"/>
      <w:r>
        <w:rPr>
          <w:rFonts w:ascii="Arial" w:hAnsi="Arial" w:cs="Arial"/>
          <w:color w:val="212529"/>
        </w:rPr>
        <w:t>ostatniej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i</w:t>
      </w:r>
      <w:r>
        <w:rPr>
          <w:rFonts w:ascii="Arial" w:hAnsi="Arial" w:cs="Arial"/>
          <w:color w:val="212529"/>
        </w:rPr>
        <w:t>stotnej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aktualizacji</w:t>
      </w:r>
      <w:proofErr w:type="spellEnd"/>
      <w:r>
        <w:rPr>
          <w:rFonts w:ascii="Arial" w:hAnsi="Arial" w:cs="Arial"/>
          <w:color w:val="212529"/>
        </w:rPr>
        <w:t>: 2020-04-21</w:t>
      </w:r>
    </w:p>
    <w:p w:rsidR="002200B6" w:rsidRPr="002200B6" w:rsidRDefault="002200B6" w:rsidP="002200B6">
      <w:pPr>
        <w:pStyle w:val="Nagwek2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212529"/>
          <w:lang w:val="pl-PL"/>
        </w:rPr>
      </w:pPr>
      <w:r w:rsidRPr="002200B6">
        <w:rPr>
          <w:rFonts w:ascii="Arial" w:hAnsi="Arial" w:cs="Arial"/>
          <w:b w:val="0"/>
          <w:bCs w:val="0"/>
          <w:color w:val="212529"/>
          <w:lang w:val="pl-PL"/>
        </w:rPr>
        <w:t>Status pod względem zgodności z ustawą</w:t>
      </w:r>
    </w:p>
    <w:p w:rsidR="002200B6" w:rsidRP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Strona internetowa jest </w:t>
      </w:r>
      <w:r w:rsidRPr="002200B6">
        <w:rPr>
          <w:rStyle w:val="Pogrubienie"/>
          <w:rFonts w:ascii="Arial" w:hAnsi="Arial" w:cs="Arial"/>
          <w:color w:val="212529"/>
          <w:lang w:val="pl-PL"/>
        </w:rPr>
        <w:t>częściowo zgodna</w:t>
      </w:r>
      <w:r w:rsidRPr="002200B6">
        <w:rPr>
          <w:rFonts w:ascii="Arial" w:hAnsi="Arial" w:cs="Arial"/>
          <w:color w:val="212529"/>
          <w:lang w:val="pl-PL"/>
        </w:rPr>
        <w:t> z ustawą o dostępności cyfrowej stron internetowych i aplikacji mobilnych podmiotów publicznych z powodu niezgodności lu</w:t>
      </w:r>
      <w:r>
        <w:rPr>
          <w:rFonts w:ascii="Arial" w:hAnsi="Arial" w:cs="Arial"/>
          <w:color w:val="212529"/>
          <w:lang w:val="pl-PL"/>
        </w:rPr>
        <w:t xml:space="preserve">b </w:t>
      </w:r>
      <w:proofErr w:type="spellStart"/>
      <w:r>
        <w:rPr>
          <w:rFonts w:ascii="Arial" w:hAnsi="Arial" w:cs="Arial"/>
          <w:color w:val="212529"/>
          <w:lang w:val="pl-PL"/>
        </w:rPr>
        <w:t>wyłączeń</w:t>
      </w:r>
      <w:proofErr w:type="spellEnd"/>
      <w:r>
        <w:rPr>
          <w:rFonts w:ascii="Arial" w:hAnsi="Arial" w:cs="Arial"/>
          <w:color w:val="212529"/>
          <w:lang w:val="pl-PL"/>
        </w:rPr>
        <w:t xml:space="preserve"> wymienionych poniżej</w:t>
      </w:r>
    </w:p>
    <w:p w:rsidR="002200B6" w:rsidRPr="002200B6" w:rsidRDefault="002200B6" w:rsidP="002200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Na stronie internetowej znajdują się filmy, do których nie dodano napisów dla osób Głuchych.</w:t>
      </w:r>
    </w:p>
    <w:p w:rsidR="002200B6" w:rsidRPr="002200B6" w:rsidRDefault="002200B6" w:rsidP="002200B6">
      <w:pPr>
        <w:pStyle w:val="Nagwek3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212529"/>
        </w:rPr>
      </w:pPr>
    </w:p>
    <w:p w:rsidR="002200B6" w:rsidRDefault="002200B6" w:rsidP="002200B6">
      <w:pPr>
        <w:pStyle w:val="Nagwek3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212529"/>
        </w:rPr>
      </w:pPr>
      <w:proofErr w:type="spellStart"/>
      <w:r>
        <w:rPr>
          <w:rFonts w:ascii="Arial" w:hAnsi="Arial" w:cs="Arial"/>
          <w:b w:val="0"/>
          <w:bCs w:val="0"/>
          <w:color w:val="212529"/>
        </w:rPr>
        <w:t>Przygotowanie</w:t>
      </w:r>
      <w:proofErr w:type="spellEnd"/>
      <w:r>
        <w:rPr>
          <w:rFonts w:ascii="Arial" w:hAnsi="Arial" w:cs="Arial"/>
          <w:b w:val="0"/>
          <w:bCs w:val="0"/>
          <w:color w:val="212529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212529"/>
        </w:rPr>
        <w:t>deklaracji</w:t>
      </w:r>
      <w:proofErr w:type="spellEnd"/>
      <w:r>
        <w:rPr>
          <w:rFonts w:ascii="Arial" w:hAnsi="Arial" w:cs="Arial"/>
          <w:b w:val="0"/>
          <w:bCs w:val="0"/>
          <w:color w:val="212529"/>
        </w:rPr>
        <w:t xml:space="preserve"> w </w:t>
      </w:r>
      <w:proofErr w:type="spellStart"/>
      <w:r>
        <w:rPr>
          <w:rFonts w:ascii="Arial" w:hAnsi="Arial" w:cs="Arial"/>
          <w:b w:val="0"/>
          <w:bCs w:val="0"/>
          <w:color w:val="212529"/>
        </w:rPr>
        <w:t>sprawie</w:t>
      </w:r>
      <w:proofErr w:type="spellEnd"/>
      <w:r>
        <w:rPr>
          <w:rFonts w:ascii="Arial" w:hAnsi="Arial" w:cs="Arial"/>
          <w:b w:val="0"/>
          <w:bCs w:val="0"/>
          <w:color w:val="212529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212529"/>
        </w:rPr>
        <w:t>dostępności</w:t>
      </w:r>
      <w:proofErr w:type="spellEnd"/>
    </w:p>
    <w:p w:rsidR="002200B6" w:rsidRDefault="002200B6" w:rsidP="002200B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</w:rPr>
      </w:pPr>
      <w:proofErr w:type="spellStart"/>
      <w:r>
        <w:rPr>
          <w:rFonts w:ascii="Arial" w:hAnsi="Arial" w:cs="Arial"/>
          <w:color w:val="212529"/>
        </w:rPr>
        <w:t>Dekl</w:t>
      </w:r>
      <w:r>
        <w:rPr>
          <w:rFonts w:ascii="Arial" w:hAnsi="Arial" w:cs="Arial"/>
          <w:color w:val="212529"/>
        </w:rPr>
        <w:t>arację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sporządzono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dnia</w:t>
      </w:r>
      <w:proofErr w:type="spellEnd"/>
      <w:r>
        <w:rPr>
          <w:rFonts w:ascii="Arial" w:hAnsi="Arial" w:cs="Arial"/>
          <w:color w:val="212529"/>
        </w:rPr>
        <w:t>: 2020-04-10</w:t>
      </w:r>
    </w:p>
    <w:p w:rsidR="002200B6" w:rsidRPr="002200B6" w:rsidRDefault="002200B6" w:rsidP="002200B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Deklarację została ostatnio poddana przeglądowi i aktua</w:t>
      </w:r>
      <w:r>
        <w:rPr>
          <w:rFonts w:ascii="Arial" w:hAnsi="Arial" w:cs="Arial"/>
          <w:color w:val="212529"/>
          <w:lang w:val="pl-PL"/>
        </w:rPr>
        <w:t>lizacji dnia: 2020-04-21</w:t>
      </w:r>
    </w:p>
    <w:p w:rsidR="002200B6" w:rsidRP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Deklarację sporządzono na podstawie samooceny.</w:t>
      </w:r>
    </w:p>
    <w:p w:rsidR="002200B6" w:rsidRDefault="002200B6" w:rsidP="002200B6">
      <w:pPr>
        <w:pStyle w:val="Nagwek2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212529"/>
        </w:rPr>
      </w:pPr>
      <w:proofErr w:type="spellStart"/>
      <w:r>
        <w:rPr>
          <w:rFonts w:ascii="Arial" w:hAnsi="Arial" w:cs="Arial"/>
          <w:b w:val="0"/>
          <w:bCs w:val="0"/>
          <w:color w:val="212529"/>
        </w:rPr>
        <w:t>Informacje</w:t>
      </w:r>
      <w:proofErr w:type="spellEnd"/>
      <w:r>
        <w:rPr>
          <w:rFonts w:ascii="Arial" w:hAnsi="Arial" w:cs="Arial"/>
          <w:b w:val="0"/>
          <w:bCs w:val="0"/>
          <w:color w:val="212529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212529"/>
        </w:rPr>
        <w:t>zwrotne</w:t>
      </w:r>
      <w:proofErr w:type="spellEnd"/>
      <w:r>
        <w:rPr>
          <w:rFonts w:ascii="Arial" w:hAnsi="Arial" w:cs="Arial"/>
          <w:b w:val="0"/>
          <w:bCs w:val="0"/>
          <w:color w:val="212529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212529"/>
        </w:rPr>
        <w:t>i</w:t>
      </w:r>
      <w:proofErr w:type="spellEnd"/>
      <w:r>
        <w:rPr>
          <w:rFonts w:ascii="Arial" w:hAnsi="Arial" w:cs="Arial"/>
          <w:b w:val="0"/>
          <w:bCs w:val="0"/>
          <w:color w:val="212529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212529"/>
        </w:rPr>
        <w:t>dane</w:t>
      </w:r>
      <w:proofErr w:type="spellEnd"/>
      <w:r>
        <w:rPr>
          <w:rFonts w:ascii="Arial" w:hAnsi="Arial" w:cs="Arial"/>
          <w:b w:val="0"/>
          <w:bCs w:val="0"/>
          <w:color w:val="212529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212529"/>
        </w:rPr>
        <w:t>kontaktowe</w:t>
      </w:r>
      <w:proofErr w:type="spellEnd"/>
    </w:p>
    <w:p w:rsidR="002200B6" w:rsidRPr="002200B6" w:rsidRDefault="002200B6" w:rsidP="002200B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Za rozpatrywanie uwag i wniosków odpowiada: </w:t>
      </w:r>
      <w:r>
        <w:rPr>
          <w:rFonts w:ascii="Arial" w:hAnsi="Arial" w:cs="Arial"/>
          <w:color w:val="212529"/>
          <w:lang w:val="pl-PL"/>
        </w:rPr>
        <w:t>Kierownik Szkoły</w:t>
      </w:r>
      <w:r w:rsidRPr="002200B6">
        <w:rPr>
          <w:rFonts w:ascii="Arial" w:hAnsi="Arial" w:cs="Arial"/>
          <w:color w:val="212529"/>
          <w:lang w:val="pl-PL"/>
        </w:rPr>
        <w:t>.</w:t>
      </w:r>
    </w:p>
    <w:p w:rsidR="002200B6" w:rsidRDefault="002200B6" w:rsidP="002200B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E-mail: </w:t>
      </w:r>
      <w:proofErr w:type="spellStart"/>
      <w:r>
        <w:rPr>
          <w:rFonts w:ascii="Arial" w:hAnsi="Arial" w:cs="Arial"/>
          <w:color w:val="212529"/>
        </w:rPr>
        <w:t>viborg</w:t>
      </w:r>
      <w:proofErr w:type="spellEnd"/>
      <w:r>
        <w:rPr>
          <w:rFonts w:ascii="Arial" w:hAnsi="Arial" w:cs="Arial"/>
          <w:color w:val="212529"/>
          <w:lang w:val="pl-PL"/>
        </w:rPr>
        <w:t>@orpeg.pl</w:t>
      </w:r>
    </w:p>
    <w:p w:rsidR="002200B6" w:rsidRDefault="002200B6" w:rsidP="002200B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</w:rPr>
      </w:pPr>
      <w:proofErr w:type="spellStart"/>
      <w:r>
        <w:rPr>
          <w:rFonts w:ascii="Arial" w:hAnsi="Arial" w:cs="Arial"/>
          <w:color w:val="212529"/>
        </w:rPr>
        <w:t>Telefon</w:t>
      </w:r>
      <w:proofErr w:type="spellEnd"/>
      <w:r>
        <w:rPr>
          <w:rFonts w:ascii="Arial" w:hAnsi="Arial" w:cs="Arial"/>
          <w:color w:val="212529"/>
        </w:rPr>
        <w:t>: </w:t>
      </w:r>
      <w:r>
        <w:rPr>
          <w:rFonts w:ascii="Arial" w:hAnsi="Arial" w:cs="Arial"/>
          <w:color w:val="212529"/>
        </w:rPr>
        <w:t>004524</w:t>
      </w:r>
      <w:r w:rsidR="00196CC8">
        <w:rPr>
          <w:rFonts w:ascii="Arial" w:hAnsi="Arial" w:cs="Arial"/>
          <w:color w:val="212529"/>
        </w:rPr>
        <w:t>407426</w:t>
      </w:r>
    </w:p>
    <w:p w:rsid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12529"/>
        </w:rPr>
      </w:pPr>
      <w:proofErr w:type="spellStart"/>
      <w:r>
        <w:rPr>
          <w:rFonts w:ascii="Arial" w:hAnsi="Arial" w:cs="Arial"/>
          <w:color w:val="212529"/>
        </w:rPr>
        <w:t>Każdy</w:t>
      </w:r>
      <w:proofErr w:type="spellEnd"/>
      <w:r>
        <w:rPr>
          <w:rFonts w:ascii="Arial" w:hAnsi="Arial" w:cs="Arial"/>
          <w:color w:val="212529"/>
        </w:rPr>
        <w:t xml:space="preserve"> ma </w:t>
      </w:r>
      <w:proofErr w:type="spellStart"/>
      <w:r>
        <w:rPr>
          <w:rFonts w:ascii="Arial" w:hAnsi="Arial" w:cs="Arial"/>
          <w:color w:val="212529"/>
        </w:rPr>
        <w:t>prawo</w:t>
      </w:r>
      <w:proofErr w:type="spellEnd"/>
      <w:r>
        <w:rPr>
          <w:rFonts w:ascii="Arial" w:hAnsi="Arial" w:cs="Arial"/>
          <w:color w:val="212529"/>
        </w:rPr>
        <w:t>:</w:t>
      </w:r>
    </w:p>
    <w:p w:rsidR="002200B6" w:rsidRPr="002200B6" w:rsidRDefault="002200B6" w:rsidP="002200B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zgłosić uwagi dotyczące dostępności cyfrowej strony lub jej elementu,</w:t>
      </w:r>
    </w:p>
    <w:p w:rsidR="002200B6" w:rsidRPr="002200B6" w:rsidRDefault="002200B6" w:rsidP="002200B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zgłosić żądanie zapewnienia dostępności cyfrowej strony lub jej elementu,</w:t>
      </w:r>
    </w:p>
    <w:p w:rsidR="002200B6" w:rsidRPr="002200B6" w:rsidRDefault="002200B6" w:rsidP="002200B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wnioskować o udostępnienie niedostępnej informacji w innej alternatywnej formie.</w:t>
      </w:r>
    </w:p>
    <w:p w:rsid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12529"/>
        </w:rPr>
      </w:pPr>
      <w:proofErr w:type="spellStart"/>
      <w:r>
        <w:rPr>
          <w:rFonts w:ascii="Arial" w:hAnsi="Arial" w:cs="Arial"/>
          <w:color w:val="212529"/>
        </w:rPr>
        <w:t>Żądanie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musi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zawierać</w:t>
      </w:r>
      <w:proofErr w:type="spellEnd"/>
      <w:r>
        <w:rPr>
          <w:rFonts w:ascii="Arial" w:hAnsi="Arial" w:cs="Arial"/>
          <w:color w:val="212529"/>
        </w:rPr>
        <w:t>:</w:t>
      </w:r>
    </w:p>
    <w:p w:rsidR="002200B6" w:rsidRDefault="002200B6" w:rsidP="002200B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</w:rPr>
      </w:pPr>
      <w:proofErr w:type="spellStart"/>
      <w:r>
        <w:rPr>
          <w:rFonts w:ascii="Arial" w:hAnsi="Arial" w:cs="Arial"/>
          <w:color w:val="212529"/>
        </w:rPr>
        <w:lastRenderedPageBreak/>
        <w:t>dane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kontaktowe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osoby</w:t>
      </w:r>
      <w:proofErr w:type="spellEnd"/>
      <w:r>
        <w:rPr>
          <w:rFonts w:ascii="Arial" w:hAnsi="Arial" w:cs="Arial"/>
          <w:color w:val="212529"/>
        </w:rPr>
        <w:t xml:space="preserve"> </w:t>
      </w:r>
      <w:proofErr w:type="spellStart"/>
      <w:r>
        <w:rPr>
          <w:rFonts w:ascii="Arial" w:hAnsi="Arial" w:cs="Arial"/>
          <w:color w:val="212529"/>
        </w:rPr>
        <w:t>zgłaszającej</w:t>
      </w:r>
      <w:proofErr w:type="spellEnd"/>
      <w:r>
        <w:rPr>
          <w:rFonts w:ascii="Arial" w:hAnsi="Arial" w:cs="Arial"/>
          <w:color w:val="212529"/>
        </w:rPr>
        <w:t>,</w:t>
      </w:r>
    </w:p>
    <w:p w:rsidR="002200B6" w:rsidRPr="002200B6" w:rsidRDefault="002200B6" w:rsidP="002200B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wskazanie strony lub elementu strony, której dotyczy żądanie,</w:t>
      </w:r>
    </w:p>
    <w:p w:rsidR="002200B6" w:rsidRPr="002200B6" w:rsidRDefault="002200B6" w:rsidP="002200B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wskazanie dogodnej formy udostępnienia informacji, jeśli żądanie dotyczy udostępnienia w formie alternatywnej informacji niedostępnej.</w:t>
      </w:r>
    </w:p>
    <w:p w:rsidR="002200B6" w:rsidRP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Rozpatrzenie zgłoszenia powinno nastąpić niezwłocznie, najpóźniej w ciągu 7 dni. Jeśli w tym terminie zapewnienie dostępności albo zapewnienie dostępu w alternatywnej formie nie jest możliwe, powinno nastąpić najdalej w ciągu 2 miesięcy od daty zgłoszenia.</w:t>
      </w:r>
    </w:p>
    <w:p w:rsidR="002200B6" w:rsidRPr="002200B6" w:rsidRDefault="002200B6" w:rsidP="002200B6">
      <w:pPr>
        <w:pStyle w:val="Nagwek3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212529"/>
          <w:lang w:val="pl-PL"/>
        </w:rPr>
      </w:pPr>
      <w:r w:rsidRPr="002200B6">
        <w:rPr>
          <w:rFonts w:ascii="Arial" w:hAnsi="Arial" w:cs="Arial"/>
          <w:b w:val="0"/>
          <w:bCs w:val="0"/>
          <w:color w:val="212529"/>
          <w:lang w:val="pl-PL"/>
        </w:rPr>
        <w:t>Skargi i odwołania</w:t>
      </w:r>
    </w:p>
    <w:p w:rsidR="002200B6" w:rsidRP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Na niedotrzymanie tych terminów oraz na odmowę realizacji żądania można złożyć skargę do organu nadzorującego pocztą lub drogą elektroniczną na adres:</w:t>
      </w:r>
    </w:p>
    <w:p w:rsidR="002200B6" w:rsidRPr="002200B6" w:rsidRDefault="002200B6" w:rsidP="002200B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 xml:space="preserve">Organ nadzorujący: kierownik Szkoły Polskiej  przy Ambasadzie RP w </w:t>
      </w:r>
      <w:r w:rsidR="00196CC8">
        <w:rPr>
          <w:rFonts w:ascii="Arial" w:hAnsi="Arial" w:cs="Arial"/>
          <w:color w:val="212529"/>
          <w:lang w:val="pl-PL"/>
        </w:rPr>
        <w:t>Kopenhadze z siedzibą w Viborgu</w:t>
      </w:r>
    </w:p>
    <w:p w:rsidR="002200B6" w:rsidRPr="00196CC8" w:rsidRDefault="002200B6" w:rsidP="002200B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  <w:lang w:val="pl-PL"/>
        </w:rPr>
      </w:pPr>
      <w:r w:rsidRPr="00196CC8">
        <w:rPr>
          <w:rFonts w:ascii="Arial" w:hAnsi="Arial" w:cs="Arial"/>
          <w:color w:val="212529"/>
          <w:lang w:val="pl-PL"/>
        </w:rPr>
        <w:t xml:space="preserve">Adres: Szkoła Polska w </w:t>
      </w:r>
      <w:r w:rsidR="00196CC8" w:rsidRPr="00196CC8">
        <w:rPr>
          <w:rFonts w:ascii="Arial" w:hAnsi="Arial" w:cs="Arial"/>
          <w:color w:val="212529"/>
          <w:lang w:val="pl-PL"/>
        </w:rPr>
        <w:t xml:space="preserve">Viborgu, </w:t>
      </w:r>
      <w:r w:rsidR="00196CC8">
        <w:rPr>
          <w:rFonts w:ascii="Arial" w:hAnsi="Arial" w:cs="Arial"/>
          <w:color w:val="212529"/>
          <w:lang w:val="pl-PL"/>
        </w:rPr>
        <w:t xml:space="preserve">H.C. </w:t>
      </w:r>
      <w:proofErr w:type="spellStart"/>
      <w:r w:rsidR="00196CC8">
        <w:rPr>
          <w:rFonts w:ascii="Arial" w:hAnsi="Arial" w:cs="Arial"/>
          <w:color w:val="212529"/>
          <w:lang w:val="pl-PL"/>
        </w:rPr>
        <w:t>Andersensvej</w:t>
      </w:r>
      <w:proofErr w:type="spellEnd"/>
      <w:r w:rsidR="00196CC8">
        <w:rPr>
          <w:rFonts w:ascii="Arial" w:hAnsi="Arial" w:cs="Arial"/>
          <w:color w:val="212529"/>
          <w:lang w:val="pl-PL"/>
        </w:rPr>
        <w:t xml:space="preserve"> 5, 8800 Viborg</w:t>
      </w:r>
    </w:p>
    <w:p w:rsidR="002200B6" w:rsidRDefault="00196CC8" w:rsidP="002200B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E-mail: viborg</w:t>
      </w:r>
      <w:r w:rsidR="002200B6">
        <w:rPr>
          <w:rFonts w:ascii="Arial" w:hAnsi="Arial" w:cs="Arial"/>
          <w:color w:val="212529"/>
        </w:rPr>
        <w:t>@orpeg.pl</w:t>
      </w:r>
    </w:p>
    <w:p w:rsidR="002200B6" w:rsidRDefault="00196CC8" w:rsidP="002200B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212529"/>
        </w:rPr>
      </w:pPr>
      <w:proofErr w:type="spellStart"/>
      <w:r>
        <w:rPr>
          <w:rFonts w:ascii="Arial" w:hAnsi="Arial" w:cs="Arial"/>
          <w:color w:val="212529"/>
        </w:rPr>
        <w:t>Telefon</w:t>
      </w:r>
      <w:proofErr w:type="spellEnd"/>
      <w:r>
        <w:rPr>
          <w:rFonts w:ascii="Arial" w:hAnsi="Arial" w:cs="Arial"/>
          <w:color w:val="212529"/>
        </w:rPr>
        <w:t>: 004524407426</w:t>
      </w:r>
    </w:p>
    <w:p w:rsidR="002200B6" w:rsidRP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>Skargę można złożyć również do </w:t>
      </w:r>
      <w:r w:rsidR="000056F9">
        <w:rPr>
          <w:rFonts w:ascii="Arial" w:hAnsi="Arial" w:cs="Arial"/>
          <w:lang w:val="pl-PL"/>
        </w:rPr>
        <w:t>Rzecznika Praw O</w:t>
      </w:r>
      <w:r w:rsidR="00196CC8">
        <w:rPr>
          <w:rFonts w:ascii="Arial" w:hAnsi="Arial" w:cs="Arial"/>
          <w:lang w:val="pl-PL"/>
        </w:rPr>
        <w:t>bywatelskich</w:t>
      </w:r>
      <w:r w:rsidRPr="002200B6">
        <w:rPr>
          <w:rFonts w:ascii="Arial" w:hAnsi="Arial" w:cs="Arial"/>
          <w:color w:val="212529"/>
          <w:lang w:val="pl-PL"/>
        </w:rPr>
        <w:t>.</w:t>
      </w:r>
    </w:p>
    <w:p w:rsidR="002200B6" w:rsidRPr="002200B6" w:rsidRDefault="002200B6" w:rsidP="002200B6">
      <w:pPr>
        <w:pStyle w:val="Nagwek2"/>
        <w:shd w:val="clear" w:color="auto" w:fill="FFFFFF"/>
        <w:spacing w:before="0" w:beforeAutospacing="0"/>
        <w:rPr>
          <w:rFonts w:ascii="Arial" w:hAnsi="Arial" w:cs="Arial"/>
          <w:b w:val="0"/>
          <w:bCs w:val="0"/>
          <w:color w:val="212529"/>
          <w:lang w:val="pl-PL"/>
        </w:rPr>
      </w:pPr>
      <w:r w:rsidRPr="002200B6">
        <w:rPr>
          <w:rFonts w:ascii="Arial" w:hAnsi="Arial" w:cs="Arial"/>
          <w:b w:val="0"/>
          <w:bCs w:val="0"/>
          <w:color w:val="212529"/>
          <w:lang w:val="pl-PL"/>
        </w:rPr>
        <w:t>Dostępność architektoniczna</w:t>
      </w:r>
    </w:p>
    <w:p w:rsidR="002200B6" w:rsidRPr="002200B6" w:rsidRDefault="002200B6" w:rsidP="002200B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12529"/>
          <w:lang w:val="pl-PL"/>
        </w:rPr>
      </w:pPr>
      <w:r w:rsidRPr="002200B6">
        <w:rPr>
          <w:rFonts w:ascii="Arial" w:hAnsi="Arial" w:cs="Arial"/>
          <w:color w:val="212529"/>
          <w:lang w:val="pl-PL"/>
        </w:rPr>
        <w:t xml:space="preserve">Wjazd na teren szkoły </w:t>
      </w:r>
      <w:r w:rsidR="00196CC8">
        <w:rPr>
          <w:rFonts w:ascii="Arial" w:hAnsi="Arial" w:cs="Arial"/>
          <w:color w:val="212529"/>
          <w:lang w:val="pl-PL"/>
        </w:rPr>
        <w:t xml:space="preserve">od ulicy H. </w:t>
      </w:r>
      <w:proofErr w:type="spellStart"/>
      <w:r w:rsidR="00196CC8">
        <w:rPr>
          <w:rFonts w:ascii="Arial" w:hAnsi="Arial" w:cs="Arial"/>
          <w:color w:val="212529"/>
          <w:lang w:val="pl-PL"/>
        </w:rPr>
        <w:t>Andersensvej</w:t>
      </w:r>
      <w:proofErr w:type="spellEnd"/>
      <w:r w:rsidRPr="002200B6">
        <w:rPr>
          <w:rFonts w:ascii="Arial" w:hAnsi="Arial" w:cs="Arial"/>
          <w:color w:val="212529"/>
          <w:lang w:val="pl-PL"/>
        </w:rPr>
        <w:t xml:space="preserve">. </w:t>
      </w:r>
      <w:r w:rsidR="00196CC8">
        <w:rPr>
          <w:rFonts w:ascii="Arial" w:hAnsi="Arial" w:cs="Arial"/>
          <w:color w:val="212529"/>
          <w:lang w:val="pl-PL"/>
        </w:rPr>
        <w:t>Główne w</w:t>
      </w:r>
      <w:r w:rsidRPr="002200B6">
        <w:rPr>
          <w:rFonts w:ascii="Arial" w:hAnsi="Arial" w:cs="Arial"/>
          <w:color w:val="212529"/>
          <w:lang w:val="pl-PL"/>
        </w:rPr>
        <w:t xml:space="preserve">ejście do szkoły </w:t>
      </w:r>
      <w:r w:rsidR="00196CC8">
        <w:rPr>
          <w:rFonts w:ascii="Arial" w:hAnsi="Arial" w:cs="Arial"/>
          <w:color w:val="212529"/>
          <w:lang w:val="pl-PL"/>
        </w:rPr>
        <w:t xml:space="preserve">jest oznaczone dużym napisem – </w:t>
      </w:r>
      <w:proofErr w:type="spellStart"/>
      <w:r w:rsidR="00196CC8">
        <w:rPr>
          <w:rFonts w:ascii="Arial" w:hAnsi="Arial" w:cs="Arial"/>
          <w:color w:val="212529"/>
          <w:lang w:val="pl-PL"/>
        </w:rPr>
        <w:t>Nordre</w:t>
      </w:r>
      <w:proofErr w:type="spellEnd"/>
      <w:r w:rsidR="00196CC8">
        <w:rPr>
          <w:rFonts w:ascii="Arial" w:hAnsi="Arial" w:cs="Arial"/>
          <w:color w:val="212529"/>
          <w:lang w:val="pl-PL"/>
        </w:rPr>
        <w:t xml:space="preserve"> </w:t>
      </w:r>
      <w:proofErr w:type="spellStart"/>
      <w:r w:rsidR="00196CC8">
        <w:rPr>
          <w:rFonts w:ascii="Arial" w:hAnsi="Arial" w:cs="Arial"/>
          <w:color w:val="212529"/>
          <w:lang w:val="pl-PL"/>
        </w:rPr>
        <w:t>Skole</w:t>
      </w:r>
      <w:proofErr w:type="spellEnd"/>
      <w:r w:rsidR="00196CC8">
        <w:rPr>
          <w:rFonts w:ascii="Arial" w:hAnsi="Arial" w:cs="Arial"/>
          <w:color w:val="212529"/>
          <w:lang w:val="pl-PL"/>
        </w:rPr>
        <w:t xml:space="preserve">. Przy </w:t>
      </w:r>
      <w:proofErr w:type="spellStart"/>
      <w:r w:rsidR="00196CC8">
        <w:rPr>
          <w:rFonts w:ascii="Arial" w:hAnsi="Arial" w:cs="Arial"/>
          <w:color w:val="212529"/>
          <w:lang w:val="pl-PL"/>
        </w:rPr>
        <w:t>głownym</w:t>
      </w:r>
      <w:proofErr w:type="spellEnd"/>
      <w:r w:rsidR="00196CC8">
        <w:rPr>
          <w:rFonts w:ascii="Arial" w:hAnsi="Arial" w:cs="Arial"/>
          <w:color w:val="212529"/>
          <w:lang w:val="pl-PL"/>
        </w:rPr>
        <w:t xml:space="preserve"> wejściu do budynku jest  podjazd</w:t>
      </w:r>
      <w:r w:rsidRPr="002200B6">
        <w:rPr>
          <w:rFonts w:ascii="Arial" w:hAnsi="Arial" w:cs="Arial"/>
          <w:color w:val="212529"/>
          <w:lang w:val="pl-PL"/>
        </w:rPr>
        <w:t xml:space="preserve"> dla wózków inwalidzkich.</w:t>
      </w:r>
      <w:r w:rsidR="000056F9">
        <w:rPr>
          <w:rFonts w:ascii="Arial" w:hAnsi="Arial" w:cs="Arial"/>
          <w:color w:val="212529"/>
          <w:lang w:val="pl-PL"/>
        </w:rPr>
        <w:br/>
        <w:t>W budynku szkoły przy każdych schodach zostały zainstalowane windy, a także podjazdy dla wózków inwalidzkich.</w:t>
      </w:r>
      <w:r w:rsidRPr="002200B6">
        <w:rPr>
          <w:rFonts w:ascii="Arial" w:hAnsi="Arial" w:cs="Arial"/>
          <w:color w:val="212529"/>
          <w:lang w:val="pl-PL"/>
        </w:rPr>
        <w:br/>
        <w:t>Nad wejściem nie ma głośników systemu naprowadzającego dźwiękowo osoby niewidome i słabowidzące.</w:t>
      </w:r>
      <w:r w:rsidRPr="002200B6">
        <w:rPr>
          <w:rFonts w:ascii="Arial" w:hAnsi="Arial" w:cs="Arial"/>
          <w:color w:val="212529"/>
          <w:lang w:val="pl-PL"/>
        </w:rPr>
        <w:br/>
        <w:t>W budynku nie ma oznaczeń w alfabecie brajla ani oznaczeń kontrastowych lub w druku powiększonym dla osób niewidomych i słabowidzących.</w:t>
      </w:r>
      <w:r w:rsidRPr="002200B6">
        <w:rPr>
          <w:rFonts w:ascii="Arial" w:hAnsi="Arial" w:cs="Arial"/>
          <w:color w:val="212529"/>
          <w:lang w:val="pl-PL"/>
        </w:rPr>
        <w:br/>
        <w:t>W budynku nie ma pętli indukcyjnych.</w:t>
      </w:r>
      <w:r w:rsidRPr="002200B6">
        <w:rPr>
          <w:rFonts w:ascii="Arial" w:hAnsi="Arial" w:cs="Arial"/>
          <w:color w:val="212529"/>
          <w:lang w:val="pl-PL"/>
        </w:rPr>
        <w:br/>
        <w:t>Więcej informacji o dostępności cyfrowej można znaleźć na stronie Ministerstwa Cyfryzacji poświęconej temu tematowi.</w:t>
      </w:r>
    </w:p>
    <w:p w:rsidR="002200B6" w:rsidRPr="002200B6" w:rsidRDefault="000056F9" w:rsidP="002200B6">
      <w:pPr>
        <w:shd w:val="clear" w:color="auto" w:fill="FFFFFF"/>
        <w:spacing w:after="0" w:afterAutospacing="1" w:line="240" w:lineRule="auto"/>
        <w:rPr>
          <w:rFonts w:ascii="Arial" w:eastAsia="Times New Roman" w:hAnsi="Arial" w:cs="Arial"/>
          <w:color w:val="262626"/>
          <w:sz w:val="23"/>
          <w:szCs w:val="23"/>
          <w:lang w:val="pl-PL"/>
        </w:rPr>
      </w:pPr>
      <w:r>
        <w:rPr>
          <w:rFonts w:ascii="Arial" w:eastAsia="Times New Roman" w:hAnsi="Arial" w:cs="Arial"/>
          <w:color w:val="262626"/>
          <w:sz w:val="23"/>
          <w:szCs w:val="23"/>
          <w:lang w:val="pl-PL"/>
        </w:rPr>
        <w:br/>
      </w:r>
      <w:r>
        <w:rPr>
          <w:rFonts w:ascii="Arial" w:eastAsia="Times New Roman" w:hAnsi="Arial" w:cs="Arial"/>
          <w:color w:val="262626"/>
          <w:sz w:val="23"/>
          <w:szCs w:val="23"/>
          <w:lang w:val="pl-PL"/>
        </w:rPr>
        <w:br/>
      </w:r>
    </w:p>
    <w:p w:rsidR="00D47FC6" w:rsidRPr="002200B6" w:rsidRDefault="00D47FC6">
      <w:pPr>
        <w:rPr>
          <w:lang w:val="pl-PL"/>
        </w:rPr>
      </w:pPr>
    </w:p>
    <w:sectPr w:rsidR="00D47FC6" w:rsidRPr="002200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A4FEC"/>
    <w:multiLevelType w:val="multilevel"/>
    <w:tmpl w:val="97D6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57D4A"/>
    <w:multiLevelType w:val="multilevel"/>
    <w:tmpl w:val="AA86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8772C"/>
    <w:multiLevelType w:val="multilevel"/>
    <w:tmpl w:val="4D1CB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4F26D5"/>
    <w:multiLevelType w:val="multilevel"/>
    <w:tmpl w:val="0B0E6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486B18"/>
    <w:multiLevelType w:val="multilevel"/>
    <w:tmpl w:val="67966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F3665B"/>
    <w:multiLevelType w:val="multilevel"/>
    <w:tmpl w:val="12EE9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FB3C18"/>
    <w:multiLevelType w:val="multilevel"/>
    <w:tmpl w:val="3AFC1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3B0957"/>
    <w:multiLevelType w:val="multilevel"/>
    <w:tmpl w:val="1DB03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0B6"/>
    <w:rsid w:val="000056F9"/>
    <w:rsid w:val="00196CC8"/>
    <w:rsid w:val="002200B6"/>
    <w:rsid w:val="00D4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61A24"/>
  <w15:chartTrackingRefBased/>
  <w15:docId w15:val="{F8A51F78-7DDA-45D5-84F3-1E0C111E8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00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2200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2200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200B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2200B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220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200B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200B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200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82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2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61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9733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03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900435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03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28466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1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05167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04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462920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42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58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66542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6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5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76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526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4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3868436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73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Viborg</dc:creator>
  <cp:keywords/>
  <dc:description/>
  <cp:lastModifiedBy>Viborg</cp:lastModifiedBy>
  <cp:revision>1</cp:revision>
  <dcterms:created xsi:type="dcterms:W3CDTF">2021-04-20T22:11:00Z</dcterms:created>
  <dcterms:modified xsi:type="dcterms:W3CDTF">2021-04-20T22:36:00Z</dcterms:modified>
</cp:coreProperties>
</file>